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518A7FDD" w:rsidR="00DF1E0B" w:rsidRDefault="009106E0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3E6021" wp14:editId="2F5AE9F5">
                <wp:simplePos x="0" y="0"/>
                <wp:positionH relativeFrom="margin">
                  <wp:align>right</wp:align>
                </wp:positionH>
                <wp:positionV relativeFrom="paragraph">
                  <wp:posOffset>-333374</wp:posOffset>
                </wp:positionV>
                <wp:extent cx="1123950" cy="945104"/>
                <wp:effectExtent l="0" t="0" r="19050" b="26670"/>
                <wp:wrapNone/>
                <wp:docPr id="428362895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451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8A677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E6021" id="Oval 2" o:spid="_x0000_s1026" style="position:absolute;left:0;text-align:left;margin-left:37.3pt;margin-top:-26.25pt;width:88.5pt;height:74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" fillcolor="white [3201]" strokecolor="black [3200]" strokeweight="1pt">
                <v:stroke joinstyle="miter"/>
                <v:textbox>
                  <w:txbxContent>
                    <w:p w14:paraId="5078A677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5A85831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9106E0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EE3416" w:rsidRPr="00EE3416">
                              <w:rPr>
                                <w:rFonts w:cs="B Titr"/>
                                <w:b/>
                                <w:bCs/>
                              </w:rPr>
                              <w:t>-O-011-01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5A85831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9106E0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EE3416" w:rsidRPr="00EE3416">
                        <w:rPr>
                          <w:rFonts w:cs="B Titr"/>
                          <w:b/>
                          <w:bCs/>
                        </w:rPr>
                        <w:t>-O-011-01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7C993A08" w:rsidR="00DD0CE8" w:rsidRDefault="009106E0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435D3" wp14:editId="42A1AF4D">
                <wp:simplePos x="0" y="0"/>
                <wp:positionH relativeFrom="column">
                  <wp:posOffset>7143115</wp:posOffset>
                </wp:positionH>
                <wp:positionV relativeFrom="paragraph">
                  <wp:posOffset>-635</wp:posOffset>
                </wp:positionV>
                <wp:extent cx="1152525" cy="1133475"/>
                <wp:effectExtent l="0" t="0" r="28575" b="28575"/>
                <wp:wrapNone/>
                <wp:docPr id="139331785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0EF4C" w14:textId="77777777" w:rsidR="009106E0" w:rsidRDefault="009106E0" w:rsidP="009106E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5435D3" id="_x0000_s1028" style="position:absolute;left:0;text-align:left;margin-left:562.45pt;margin-top:-.05pt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iPQQIAAMo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" fillcolor="white [3201]" strokecolor="black [3200]" strokeweight="1pt">
                <v:stroke joinstyle="miter"/>
                <v:textbox>
                  <w:txbxContent>
                    <w:p w14:paraId="7970EF4C" w14:textId="77777777" w:rsidR="009106E0" w:rsidRDefault="009106E0" w:rsidP="009106E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1ABE15BD" w14:textId="088869DB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187112FB" w:rsidR="00355DDC" w:rsidRPr="00355DDC" w:rsidRDefault="00580971" w:rsidP="00355DD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حسابدار حقوق و دستمزد کیست</w:t>
      </w:r>
      <w:r w:rsidR="003A423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51A3356A" w14:textId="47909519" w:rsidR="003A4230" w:rsidRPr="003A4230" w:rsidRDefault="00580971" w:rsidP="003A4230">
      <w:pPr>
        <w:pStyle w:val="NormalWeb"/>
        <w:bidi/>
        <w:rPr>
          <w:rFonts w:cs="B Lotus"/>
          <w:b/>
          <w:bCs/>
          <w:sz w:val="2"/>
          <w:szCs w:val="2"/>
          <w:rtl/>
        </w:rPr>
      </w:pPr>
      <w:r w:rsidRPr="00580971">
        <w:rPr>
          <w:rFonts w:cs="B Lotus"/>
          <w:b/>
          <w:bCs/>
          <w:sz w:val="26"/>
          <w:szCs w:val="26"/>
          <w:rtl/>
        </w:rPr>
        <w:t>حسابدار حقوق و  دستمزد، محاسبه دق</w:t>
      </w:r>
      <w:r w:rsidRPr="00580971">
        <w:rPr>
          <w:rFonts w:cs="B Lotus" w:hint="cs"/>
          <w:b/>
          <w:bCs/>
          <w:sz w:val="26"/>
          <w:szCs w:val="26"/>
          <w:rtl/>
        </w:rPr>
        <w:t>ی</w:t>
      </w:r>
      <w:r w:rsidRPr="00580971">
        <w:rPr>
          <w:rFonts w:cs="B Lotus" w:hint="eastAsia"/>
          <w:b/>
          <w:bCs/>
          <w:sz w:val="26"/>
          <w:szCs w:val="26"/>
          <w:rtl/>
        </w:rPr>
        <w:t>ق</w:t>
      </w:r>
      <w:r w:rsidRPr="00580971">
        <w:rPr>
          <w:rFonts w:cs="B Lotus"/>
          <w:b/>
          <w:bCs/>
          <w:sz w:val="26"/>
          <w:szCs w:val="26"/>
          <w:rtl/>
        </w:rPr>
        <w:t xml:space="preserve"> کارکرد هر </w:t>
      </w:r>
      <w:r w:rsidRPr="00580971">
        <w:rPr>
          <w:rFonts w:cs="B Lotus" w:hint="cs"/>
          <w:b/>
          <w:bCs/>
          <w:sz w:val="26"/>
          <w:szCs w:val="26"/>
          <w:rtl/>
        </w:rPr>
        <w:t>ی</w:t>
      </w:r>
      <w:r w:rsidRPr="00580971">
        <w:rPr>
          <w:rFonts w:cs="B Lotus" w:hint="eastAsia"/>
          <w:b/>
          <w:bCs/>
          <w:sz w:val="26"/>
          <w:szCs w:val="26"/>
          <w:rtl/>
        </w:rPr>
        <w:t>ک</w:t>
      </w:r>
      <w:r w:rsidRPr="00580971">
        <w:rPr>
          <w:rFonts w:cs="B Lotus"/>
          <w:b/>
          <w:bCs/>
          <w:sz w:val="26"/>
          <w:szCs w:val="26"/>
          <w:rtl/>
        </w:rPr>
        <w:t xml:space="preserve"> از کارکنان را برعهده دا</w:t>
      </w:r>
      <w:r>
        <w:rPr>
          <w:rFonts w:cs="B Lotus" w:hint="cs"/>
          <w:b/>
          <w:bCs/>
          <w:sz w:val="26"/>
          <w:szCs w:val="26"/>
          <w:rtl/>
        </w:rPr>
        <w:t>شته</w:t>
      </w:r>
      <w:r w:rsidRPr="00580971">
        <w:rPr>
          <w:rFonts w:cs="B Lotus"/>
          <w:b/>
          <w:bCs/>
          <w:sz w:val="26"/>
          <w:szCs w:val="26"/>
          <w:rtl/>
        </w:rPr>
        <w:t xml:space="preserve"> و محاسبات </w:t>
      </w:r>
      <w:r>
        <w:rPr>
          <w:rFonts w:cs="B Lotus" w:hint="cs"/>
          <w:b/>
          <w:bCs/>
          <w:sz w:val="26"/>
          <w:szCs w:val="26"/>
          <w:rtl/>
        </w:rPr>
        <w:t>کامل حقوق و دستمزد پرسنل و ... را بر اساس معیارهای قانونی محاسبه و نتیجه را</w:t>
      </w:r>
      <w:r w:rsidRPr="00580971">
        <w:rPr>
          <w:rFonts w:cs="B Lotus"/>
          <w:b/>
          <w:bCs/>
          <w:sz w:val="26"/>
          <w:szCs w:val="26"/>
          <w:rtl/>
        </w:rPr>
        <w:t xml:space="preserve"> در قالب </w:t>
      </w:r>
      <w:r w:rsidRPr="00580971">
        <w:rPr>
          <w:rFonts w:cs="B Lotus" w:hint="cs"/>
          <w:b/>
          <w:bCs/>
          <w:sz w:val="26"/>
          <w:szCs w:val="26"/>
          <w:rtl/>
        </w:rPr>
        <w:t>ی</w:t>
      </w:r>
      <w:r w:rsidRPr="00580971">
        <w:rPr>
          <w:rFonts w:cs="B Lotus" w:hint="eastAsia"/>
          <w:b/>
          <w:bCs/>
          <w:sz w:val="26"/>
          <w:szCs w:val="26"/>
          <w:rtl/>
        </w:rPr>
        <w:t>ک</w:t>
      </w:r>
      <w:r w:rsidRPr="00580971">
        <w:rPr>
          <w:rFonts w:cs="B Lotus"/>
          <w:b/>
          <w:bCs/>
          <w:sz w:val="26"/>
          <w:szCs w:val="26"/>
          <w:rtl/>
        </w:rPr>
        <w:t xml:space="preserve"> سند رسم</w:t>
      </w:r>
      <w:r w:rsidRPr="00580971">
        <w:rPr>
          <w:rFonts w:cs="B Lotus" w:hint="cs"/>
          <w:b/>
          <w:bCs/>
          <w:sz w:val="26"/>
          <w:szCs w:val="26"/>
          <w:rtl/>
        </w:rPr>
        <w:t>ی</w:t>
      </w:r>
      <w:r w:rsidRPr="00580971">
        <w:rPr>
          <w:rFonts w:cs="B Lotus"/>
          <w:b/>
          <w:bCs/>
          <w:sz w:val="26"/>
          <w:szCs w:val="26"/>
          <w:rtl/>
        </w:rPr>
        <w:t xml:space="preserve"> </w:t>
      </w:r>
      <w:r>
        <w:rPr>
          <w:rFonts w:cs="B Lotus" w:hint="cs"/>
          <w:b/>
          <w:bCs/>
          <w:sz w:val="26"/>
          <w:szCs w:val="26"/>
          <w:rtl/>
        </w:rPr>
        <w:t xml:space="preserve">به مدیر مالی جهت اقدامات بعدی </w:t>
      </w:r>
      <w:r w:rsidRPr="00580971">
        <w:rPr>
          <w:rFonts w:cs="B Lotus" w:hint="eastAsia"/>
          <w:b/>
          <w:bCs/>
          <w:sz w:val="26"/>
          <w:szCs w:val="26"/>
          <w:rtl/>
        </w:rPr>
        <w:t>،</w:t>
      </w:r>
      <w:r w:rsidRPr="00580971">
        <w:rPr>
          <w:rFonts w:cs="B Lotus"/>
          <w:b/>
          <w:bCs/>
          <w:sz w:val="26"/>
          <w:szCs w:val="26"/>
          <w:rtl/>
        </w:rPr>
        <w:t xml:space="preserve"> ارائه </w:t>
      </w:r>
      <w:r>
        <w:rPr>
          <w:rFonts w:cs="B Lotus" w:hint="cs"/>
          <w:b/>
          <w:bCs/>
          <w:sz w:val="26"/>
          <w:szCs w:val="26"/>
          <w:rtl/>
        </w:rPr>
        <w:t xml:space="preserve">می </w:t>
      </w:r>
      <w:r w:rsidRPr="00580971">
        <w:rPr>
          <w:rFonts w:cs="B Lotus"/>
          <w:b/>
          <w:bCs/>
          <w:sz w:val="26"/>
          <w:szCs w:val="26"/>
          <w:rtl/>
        </w:rPr>
        <w:t>دهد.</w:t>
      </w:r>
    </w:p>
    <w:p w14:paraId="497C558E" w14:textId="0B7BFE17" w:rsidR="00DB4E51" w:rsidRDefault="00C33C75" w:rsidP="00DB4E51">
      <w:pPr>
        <w:pStyle w:val="ListParagraph"/>
        <w:numPr>
          <w:ilvl w:val="0"/>
          <w:numId w:val="8"/>
        </w:numPr>
        <w:bidi/>
        <w:ind w:left="401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وظایف اصلی : </w:t>
      </w:r>
    </w:p>
    <w:p w14:paraId="7DD76704" w14:textId="77777777" w:rsidR="00B902DE" w:rsidRPr="00B902DE" w:rsidRDefault="00B902DE" w:rsidP="00580971">
      <w:pPr>
        <w:bidi/>
        <w:rPr>
          <w:rFonts w:cs="B Lotus"/>
          <w:b/>
          <w:bCs/>
          <w:sz w:val="2"/>
          <w:szCs w:val="2"/>
          <w:lang w:bidi="fa-IR"/>
        </w:rPr>
      </w:pPr>
    </w:p>
    <w:p w14:paraId="33158C80" w14:textId="75B75A21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در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برنامه و دستورکار از مد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مربوطه جهت مشخص نمودن امور محوله و تع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اولو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تها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در انجام وظا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جار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30E409A7" w14:textId="7CECA937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بررس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حصول اطم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نان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از انتقال اطلاعات احکام کارکنان تحت پوشش به س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ستم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و دستمزد</w:t>
      </w:r>
    </w:p>
    <w:p w14:paraId="23ED049E" w14:textId="7883C5FA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جمع آور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با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گان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اطلاعات کارکرد ماه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جابجا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محل خدمت کارکنان تحت پوشش شرکت</w:t>
      </w:r>
    </w:p>
    <w:p w14:paraId="4969735E" w14:textId="585DD6D8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بررس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کنترل فرمها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کارکرد ماه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از بابت تکم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ل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مجوزها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مربوط</w:t>
      </w:r>
    </w:p>
    <w:p w14:paraId="34149CE2" w14:textId="281DACBB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اخذ و کنترل 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کسورات قابل اعمال درمحاسبات حقوق ماه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کارکنان تحت پوشش</w:t>
      </w:r>
    </w:p>
    <w:p w14:paraId="0693C6AF" w14:textId="49BA9A68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تغذ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اطلاعات کارکرد ماه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ثبت در س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ستم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کامپ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وتر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و دستمز</w:t>
      </w:r>
      <w:r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د</w:t>
      </w:r>
    </w:p>
    <w:p w14:paraId="6D37BBA0" w14:textId="762ECADC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اعمال نظارت بر محاسبات حقوق و دستمزد کارکنان کارکنان تحت پوشش</w:t>
      </w:r>
    </w:p>
    <w:p w14:paraId="01987620" w14:textId="105D674F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اخذ 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اول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و دستمزد به تفک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واحدها</w:t>
      </w:r>
    </w:p>
    <w:p w14:paraId="6BC9D10B" w14:textId="12482DCA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اعمال کنترل و تائ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محاسبات اول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و دستمزد کارکنان تحت پوشش</w:t>
      </w:r>
    </w:p>
    <w:p w14:paraId="5B99451E" w14:textId="09C14B5E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نظارت بر انجام محاسبات نها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و دستمزد ماه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تائ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محاسبات حقوق</w:t>
      </w:r>
    </w:p>
    <w:p w14:paraId="0F40F520" w14:textId="61322721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اخذ 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/ 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سکت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اطلاعات حقوق و دستمزد قابل پرداخت به تفک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شعب بانک و کنترل صحت آن</w:t>
      </w:r>
    </w:p>
    <w:p w14:paraId="543C8DBB" w14:textId="367579CF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اخذ 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/ 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سکت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اطلاعات کسورات ب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مه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به تفک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شعب ب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مه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کنترل صحت آن</w:t>
      </w:r>
    </w:p>
    <w:p w14:paraId="1BA81CED" w14:textId="34A997D1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اخذ 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/ 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سکت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اطلاعات کسورات مال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به تفک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حوزه مال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کنترل صحت آن</w:t>
      </w:r>
    </w:p>
    <w:p w14:paraId="21362FA6" w14:textId="05F46B85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چاپ ف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ش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به تفک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کارکنان تحت پوشش و واحدها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محل خدمت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کنترل صحت آن</w:t>
      </w:r>
    </w:p>
    <w:p w14:paraId="3FA13578" w14:textId="05D74DE8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نظارت بر انجام محاسبات مزا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پا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خدمت و بازخر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مرخص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کارکنان تحت پوشش</w:t>
      </w:r>
    </w:p>
    <w:p w14:paraId="77420296" w14:textId="0A293207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تنظ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م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سند حسابدار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 و دستمزد ماه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انه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،‌ بازحر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خدمت و بازخر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مرخص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پرسنل به شکل مکان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زه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جهت انتقال به س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ستم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حسابدار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مال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</w:p>
    <w:p w14:paraId="0B845BB8" w14:textId="5B729E4A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تحو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ل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ف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شها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حقوق، 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سکها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ته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شده به نما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ندگان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اسناد حسابدار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به رابط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،‌واحد در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پرداخت و حسابدار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مال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اخذ رس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براساس روشها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تدو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شده</w:t>
      </w:r>
    </w:p>
    <w:p w14:paraId="2AF646A5" w14:textId="65DB094B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انجام محاسبات مربوط به درصد قابل اخذ از واحد 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طرف قرارداد بابت بها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خدمات نفر ن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رو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صدور صورتحسابها 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اعلام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بدهکار و سند حسابدار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مربوط</w:t>
      </w:r>
    </w:p>
    <w:p w14:paraId="30DF0AF6" w14:textId="7F5169DF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انجام محاسبات پرداخت معوق کارکنان  براساس مدارک مثبته در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ارسال جهت پرداخت</w:t>
      </w:r>
    </w:p>
    <w:p w14:paraId="4CDAEE80" w14:textId="2433867A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در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افت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اعتراضات کارکنان در خصوص محاسبات حقوق و پ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مربوطه</w:t>
      </w:r>
    </w:p>
    <w:p w14:paraId="3A4087B0" w14:textId="1FF5208D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lastRenderedPageBreak/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پاسخگو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سوالات کارکنان در مورد محاسبات حقوق و دستمزد و سا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مزا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متعلقه، کسورات، وام مساعده و</w:t>
      </w: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 ...</w:t>
      </w:r>
    </w:p>
    <w:p w14:paraId="69B5F4C6" w14:textId="0EC557F7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رعا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ت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نظم و اجرا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اصول حفاظت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سا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دستورالعمل ها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داخل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شرکت</w:t>
      </w:r>
    </w:p>
    <w:p w14:paraId="41E0906E" w14:textId="4585FD5F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سا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وظا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محوله از سو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مقام مافوق</w:t>
      </w:r>
    </w:p>
    <w:p w14:paraId="31314565" w14:textId="42333762" w:rsidR="00580971" w:rsidRPr="00580971" w:rsidRDefault="00580971" w:rsidP="0058097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ارتباط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سازمان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جذب ن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رو</w:t>
      </w:r>
    </w:p>
    <w:p w14:paraId="16738AA9" w14:textId="51B5B024" w:rsidR="00580971" w:rsidRPr="00580971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 xml:space="preserve">- 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مستق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م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ز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نظر سرپرست حسابدار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و در غ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اب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شان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ز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نظر مد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رمال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انجام وظ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فه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نما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ند</w:t>
      </w:r>
      <w:r w:rsidRPr="00580971">
        <w:rPr>
          <w:rFonts w:ascii="Times New Roman" w:eastAsia="Times New Roman" w:hAnsi="Times New Roman" w:cs="B Lotus"/>
          <w:sz w:val="26"/>
          <w:szCs w:val="26"/>
          <w:lang w:bidi="fa-IR"/>
        </w:rPr>
        <w:t>.</w:t>
      </w:r>
    </w:p>
    <w:p w14:paraId="2A88266B" w14:textId="699B2173" w:rsidR="00DB4E51" w:rsidRPr="00E5149F" w:rsidRDefault="00580971" w:rsidP="00580971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- ل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سانس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مرتبط با 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کسال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سابقه کار 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فوق 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پلم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با 2 سال سابقه کار 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ا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د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پلم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 با 4 سال سابقه کار مفـ</w:t>
      </w:r>
      <w:r w:rsidRPr="00580971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ی</w:t>
      </w:r>
      <w:r w:rsidRPr="00580971">
        <w:rPr>
          <w:rFonts w:ascii="Times New Roman" w:eastAsia="Times New Roman" w:hAnsi="Times New Roman" w:cs="B Lotus" w:hint="eastAsia"/>
          <w:sz w:val="26"/>
          <w:szCs w:val="26"/>
          <w:rtl/>
          <w:lang w:bidi="fa-IR"/>
        </w:rPr>
        <w:t>د</w:t>
      </w:r>
      <w:r w:rsidRPr="00580971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.</w:t>
      </w:r>
    </w:p>
    <w:sectPr w:rsidR="00DB4E51" w:rsidRPr="00E5149F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EBC7D" w14:textId="77777777" w:rsidR="005F0DBD" w:rsidRDefault="005F0DBD" w:rsidP="006B0844">
      <w:pPr>
        <w:spacing w:after="0" w:line="240" w:lineRule="auto"/>
      </w:pPr>
      <w:r>
        <w:separator/>
      </w:r>
    </w:p>
  </w:endnote>
  <w:endnote w:type="continuationSeparator" w:id="0">
    <w:p w14:paraId="47406D9C" w14:textId="77777777" w:rsidR="005F0DBD" w:rsidRDefault="005F0DBD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473A4" w14:textId="77777777" w:rsidR="005F0DBD" w:rsidRDefault="005F0DBD" w:rsidP="006B0844">
      <w:pPr>
        <w:spacing w:after="0" w:line="240" w:lineRule="auto"/>
      </w:pPr>
      <w:r>
        <w:separator/>
      </w:r>
    </w:p>
  </w:footnote>
  <w:footnote w:type="continuationSeparator" w:id="0">
    <w:p w14:paraId="537AD12A" w14:textId="77777777" w:rsidR="005F0DBD" w:rsidRDefault="005F0DBD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7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348977">
    <w:abstractNumId w:val="8"/>
  </w:num>
  <w:num w:numId="2" w16cid:durableId="1213034596">
    <w:abstractNumId w:val="6"/>
  </w:num>
  <w:num w:numId="3" w16cid:durableId="1648975508">
    <w:abstractNumId w:val="0"/>
  </w:num>
  <w:num w:numId="4" w16cid:durableId="49691452">
    <w:abstractNumId w:val="7"/>
  </w:num>
  <w:num w:numId="5" w16cid:durableId="820926347">
    <w:abstractNumId w:val="4"/>
  </w:num>
  <w:num w:numId="6" w16cid:durableId="307366518">
    <w:abstractNumId w:val="9"/>
  </w:num>
  <w:num w:numId="7" w16cid:durableId="1266227064">
    <w:abstractNumId w:val="1"/>
  </w:num>
  <w:num w:numId="8" w16cid:durableId="1497451997">
    <w:abstractNumId w:val="3"/>
  </w:num>
  <w:num w:numId="9" w16cid:durableId="152918879">
    <w:abstractNumId w:val="2"/>
  </w:num>
  <w:num w:numId="10" w16cid:durableId="1747654897">
    <w:abstractNumId w:val="10"/>
  </w:num>
  <w:num w:numId="11" w16cid:durableId="1372338045">
    <w:abstractNumId w:val="11"/>
  </w:num>
  <w:num w:numId="12" w16cid:durableId="1685285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756DA"/>
    <w:rsid w:val="00086CDC"/>
    <w:rsid w:val="000A3677"/>
    <w:rsid w:val="000E3AA6"/>
    <w:rsid w:val="00120E55"/>
    <w:rsid w:val="00170984"/>
    <w:rsid w:val="00171C55"/>
    <w:rsid w:val="001E11DD"/>
    <w:rsid w:val="001E61E4"/>
    <w:rsid w:val="002973FB"/>
    <w:rsid w:val="002A73FB"/>
    <w:rsid w:val="002B3B70"/>
    <w:rsid w:val="002C52CA"/>
    <w:rsid w:val="00325375"/>
    <w:rsid w:val="00327721"/>
    <w:rsid w:val="00331E2B"/>
    <w:rsid w:val="0034536C"/>
    <w:rsid w:val="00347297"/>
    <w:rsid w:val="003551BC"/>
    <w:rsid w:val="00355DDC"/>
    <w:rsid w:val="00357B09"/>
    <w:rsid w:val="00370716"/>
    <w:rsid w:val="003A4230"/>
    <w:rsid w:val="003A45D6"/>
    <w:rsid w:val="003C11C0"/>
    <w:rsid w:val="003C6C02"/>
    <w:rsid w:val="003E11F5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25C0B"/>
    <w:rsid w:val="0055629A"/>
    <w:rsid w:val="00564B8A"/>
    <w:rsid w:val="00564F40"/>
    <w:rsid w:val="005651C6"/>
    <w:rsid w:val="005668E5"/>
    <w:rsid w:val="00580971"/>
    <w:rsid w:val="005820B0"/>
    <w:rsid w:val="005A423B"/>
    <w:rsid w:val="005B25A9"/>
    <w:rsid w:val="005B5C13"/>
    <w:rsid w:val="005E2D28"/>
    <w:rsid w:val="005F0DBD"/>
    <w:rsid w:val="005F7E99"/>
    <w:rsid w:val="00603EB3"/>
    <w:rsid w:val="00605358"/>
    <w:rsid w:val="00620416"/>
    <w:rsid w:val="00621854"/>
    <w:rsid w:val="006466C6"/>
    <w:rsid w:val="006619F0"/>
    <w:rsid w:val="006866E1"/>
    <w:rsid w:val="006979EC"/>
    <w:rsid w:val="006A2A93"/>
    <w:rsid w:val="006A6544"/>
    <w:rsid w:val="006B0844"/>
    <w:rsid w:val="006E1EBA"/>
    <w:rsid w:val="00703E04"/>
    <w:rsid w:val="00750E7E"/>
    <w:rsid w:val="007D3084"/>
    <w:rsid w:val="007E33AC"/>
    <w:rsid w:val="007E5486"/>
    <w:rsid w:val="007E75F1"/>
    <w:rsid w:val="007F5A6A"/>
    <w:rsid w:val="00801BC0"/>
    <w:rsid w:val="008142CB"/>
    <w:rsid w:val="0087685F"/>
    <w:rsid w:val="008B4572"/>
    <w:rsid w:val="008D1A7C"/>
    <w:rsid w:val="008D5DCA"/>
    <w:rsid w:val="008D61D1"/>
    <w:rsid w:val="008E7922"/>
    <w:rsid w:val="008F42E4"/>
    <w:rsid w:val="009106E0"/>
    <w:rsid w:val="00917861"/>
    <w:rsid w:val="009317C4"/>
    <w:rsid w:val="00933064"/>
    <w:rsid w:val="00966733"/>
    <w:rsid w:val="0098104C"/>
    <w:rsid w:val="009813A0"/>
    <w:rsid w:val="00986D13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B076CA"/>
    <w:rsid w:val="00B22D1C"/>
    <w:rsid w:val="00B80D27"/>
    <w:rsid w:val="00B902DE"/>
    <w:rsid w:val="00BA6FBC"/>
    <w:rsid w:val="00BB15A3"/>
    <w:rsid w:val="00BB76F9"/>
    <w:rsid w:val="00BC5DE8"/>
    <w:rsid w:val="00BF1302"/>
    <w:rsid w:val="00C33C75"/>
    <w:rsid w:val="00CB01CA"/>
    <w:rsid w:val="00CC0CA8"/>
    <w:rsid w:val="00CD0234"/>
    <w:rsid w:val="00CD4132"/>
    <w:rsid w:val="00CD6FAC"/>
    <w:rsid w:val="00CF7274"/>
    <w:rsid w:val="00D1383E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5149F"/>
    <w:rsid w:val="00E623F8"/>
    <w:rsid w:val="00E8651F"/>
    <w:rsid w:val="00EA2348"/>
    <w:rsid w:val="00EC7ADA"/>
    <w:rsid w:val="00EE3416"/>
    <w:rsid w:val="00F50A48"/>
    <w:rsid w:val="00F82BC5"/>
    <w:rsid w:val="00FB4815"/>
    <w:rsid w:val="00FB66AD"/>
    <w:rsid w:val="00FC349A"/>
    <w:rsid w:val="00FD0CDA"/>
    <w:rsid w:val="00FD398F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3</cp:revision>
  <cp:lastPrinted>2020-03-07T06:22:00Z</cp:lastPrinted>
  <dcterms:created xsi:type="dcterms:W3CDTF">2024-08-09T09:30:00Z</dcterms:created>
  <dcterms:modified xsi:type="dcterms:W3CDTF">2024-08-09T18:29:00Z</dcterms:modified>
</cp:coreProperties>
</file>